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A478C8">
        <w:rPr>
          <w:bCs/>
          <w:szCs w:val="24"/>
          <w:lang w:val="fr-BE" w:eastAsia="fr-BE"/>
        </w:rPr>
        <w:t xml:space="preserve">Rade </w:t>
      </w:r>
      <w:proofErr w:type="spellStart"/>
      <w:r w:rsidR="00A478C8">
        <w:rPr>
          <w:bCs/>
          <w:szCs w:val="24"/>
          <w:lang w:val="fr-BE" w:eastAsia="fr-BE"/>
        </w:rPr>
        <w:t>Slavkovic</w:t>
      </w:r>
      <w:proofErr w:type="spellEnd"/>
    </w:p>
    <w:p w:rsidR="00670CA2" w:rsidRPr="00EE347B" w:rsidRDefault="00670CA2" w:rsidP="00C911B8">
      <w:pPr>
        <w:spacing w:after="120" w:line="360" w:lineRule="auto"/>
        <w:ind w:left="284" w:right="902"/>
        <w:rPr>
          <w:lang w:val="en-US"/>
        </w:rPr>
      </w:pPr>
      <w:r>
        <w:t xml:space="preserve">E-mail: </w:t>
      </w:r>
      <w:r w:rsidR="00A478C8">
        <w:t>bjor4s</w:t>
      </w:r>
      <w:r w:rsidR="00862FD8">
        <w:t>@gmail.com</w:t>
      </w:r>
    </w:p>
    <w:p w:rsidR="00670CA2" w:rsidRDefault="00670CA2" w:rsidP="00662C9F">
      <w:pPr>
        <w:spacing w:after="120" w:line="360" w:lineRule="auto"/>
        <w:ind w:left="284" w:right="902"/>
        <w:jc w:val="both"/>
      </w:pPr>
      <w:r>
        <w:t xml:space="preserve">Institution: </w:t>
      </w:r>
      <w:r w:rsidR="008C019F" w:rsidRPr="002762E6">
        <w:rPr>
          <w:rFonts w:eastAsia="Times New Roman"/>
          <w:lang w:eastAsia="fr-BE"/>
        </w:rPr>
        <w:t>University of Defence in Belgrade</w:t>
      </w:r>
    </w:p>
    <w:tbl>
      <w:tblPr>
        <w:tblStyle w:val="TableGrid"/>
        <w:tblW w:w="0" w:type="auto"/>
        <w:tblInd w:w="284" w:type="dxa"/>
        <w:tblLook w:val="04A0"/>
      </w:tblPr>
      <w:tblGrid>
        <w:gridCol w:w="2518"/>
        <w:gridCol w:w="7614"/>
      </w:tblGrid>
      <w:tr w:rsidR="00670CA2" w:rsidTr="00342444">
        <w:trPr>
          <w:trHeight w:val="2244"/>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A478C8" w:rsidRPr="00A478C8" w:rsidRDefault="00A478C8" w:rsidP="00A478C8">
            <w:pPr>
              <w:pStyle w:val="Default"/>
              <w:jc w:val="both"/>
              <w:rPr>
                <w:rFonts w:ascii="Book Antiqua" w:hAnsi="Book Antiqua"/>
                <w:color w:val="auto"/>
                <w:lang w:val="fr-BE" w:eastAsia="fr-BE"/>
              </w:rPr>
            </w:pPr>
            <w:proofErr w:type="spellStart"/>
            <w:r w:rsidRPr="00A478C8">
              <w:rPr>
                <w:rFonts w:ascii="Book Antiqua" w:hAnsi="Book Antiqua"/>
                <w:color w:val="auto"/>
                <w:lang w:val="fr-BE" w:eastAsia="fr-BE"/>
              </w:rPr>
              <w:t>Teaches</w:t>
            </w:r>
            <w:proofErr w:type="spellEnd"/>
            <w:r w:rsidRPr="00A478C8">
              <w:rPr>
                <w:rFonts w:ascii="Book Antiqua" w:hAnsi="Book Antiqua"/>
                <w:color w:val="auto"/>
                <w:lang w:val="fr-BE" w:eastAsia="fr-BE"/>
              </w:rPr>
              <w:t xml:space="preserve"> the </w:t>
            </w:r>
            <w:proofErr w:type="spellStart"/>
            <w:r w:rsidRPr="00A478C8">
              <w:rPr>
                <w:rFonts w:ascii="Book Antiqua" w:hAnsi="Book Antiqua"/>
                <w:color w:val="auto"/>
                <w:lang w:val="fr-BE" w:eastAsia="fr-BE"/>
              </w:rPr>
              <w:t>following</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subjects</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at</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undergraduate</w:t>
            </w:r>
            <w:proofErr w:type="spellEnd"/>
            <w:r w:rsidRPr="00A478C8">
              <w:rPr>
                <w:rFonts w:ascii="Book Antiqua" w:hAnsi="Book Antiqua"/>
                <w:color w:val="auto"/>
                <w:lang w:val="fr-BE" w:eastAsia="fr-BE"/>
              </w:rPr>
              <w:t xml:space="preserve">, master and doctoral </w:t>
            </w:r>
          </w:p>
          <w:p w:rsidR="00670CA2" w:rsidRPr="008C019F" w:rsidRDefault="00A478C8" w:rsidP="00A478C8">
            <w:pPr>
              <w:ind w:left="17"/>
              <w:jc w:val="both"/>
              <w:rPr>
                <w:szCs w:val="24"/>
              </w:rPr>
            </w:pPr>
            <w:proofErr w:type="spellStart"/>
            <w:r w:rsidRPr="00A478C8">
              <w:rPr>
                <w:szCs w:val="24"/>
                <w:lang w:val="fr-BE" w:eastAsia="fr-BE"/>
              </w:rPr>
              <w:t>studies</w:t>
            </w:r>
            <w:proofErr w:type="spellEnd"/>
            <w:r w:rsidRPr="00A478C8">
              <w:rPr>
                <w:szCs w:val="24"/>
                <w:lang w:val="fr-BE" w:eastAsia="fr-BE"/>
              </w:rPr>
              <w:t xml:space="preserve">: </w:t>
            </w:r>
            <w:r w:rsidRPr="00A478C8">
              <w:rPr>
                <w:i/>
                <w:iCs/>
                <w:szCs w:val="24"/>
                <w:lang w:val="fr-BE" w:eastAsia="fr-BE"/>
              </w:rPr>
              <w:t xml:space="preserve">Introduction </w:t>
            </w:r>
            <w:proofErr w:type="spellStart"/>
            <w:r w:rsidRPr="00A478C8">
              <w:rPr>
                <w:i/>
                <w:iCs/>
                <w:szCs w:val="24"/>
                <w:lang w:val="fr-BE" w:eastAsia="fr-BE"/>
              </w:rPr>
              <w:t>into</w:t>
            </w:r>
            <w:proofErr w:type="spellEnd"/>
            <w:r w:rsidRPr="00A478C8">
              <w:rPr>
                <w:i/>
                <w:iCs/>
                <w:szCs w:val="24"/>
                <w:lang w:val="fr-BE" w:eastAsia="fr-BE"/>
              </w:rPr>
              <w:t xml:space="preserve"> </w:t>
            </w:r>
            <w:proofErr w:type="spellStart"/>
            <w:r w:rsidRPr="00A478C8">
              <w:rPr>
                <w:i/>
                <w:iCs/>
                <w:szCs w:val="24"/>
                <w:lang w:val="fr-BE" w:eastAsia="fr-BE"/>
              </w:rPr>
              <w:t>Operational</w:t>
            </w:r>
            <w:proofErr w:type="spellEnd"/>
            <w:r w:rsidRPr="00A478C8">
              <w:rPr>
                <w:i/>
                <w:iCs/>
                <w:szCs w:val="24"/>
                <w:lang w:val="fr-BE" w:eastAsia="fr-BE"/>
              </w:rPr>
              <w:t xml:space="preserve"> Art, Basics of </w:t>
            </w:r>
            <w:proofErr w:type="spellStart"/>
            <w:r w:rsidRPr="00A478C8">
              <w:rPr>
                <w:i/>
                <w:iCs/>
                <w:szCs w:val="24"/>
                <w:lang w:val="fr-BE" w:eastAsia="fr-BE"/>
              </w:rPr>
              <w:t>Operational</w:t>
            </w:r>
            <w:proofErr w:type="spellEnd"/>
            <w:r w:rsidRPr="00A478C8">
              <w:rPr>
                <w:i/>
                <w:iCs/>
                <w:szCs w:val="24"/>
                <w:lang w:val="fr-BE" w:eastAsia="fr-BE"/>
              </w:rPr>
              <w:t xml:space="preserve"> Art, </w:t>
            </w:r>
            <w:proofErr w:type="spellStart"/>
            <w:r w:rsidRPr="00A478C8">
              <w:rPr>
                <w:i/>
                <w:iCs/>
                <w:szCs w:val="24"/>
                <w:lang w:val="fr-BE" w:eastAsia="fr-BE"/>
              </w:rPr>
              <w:t>Operational</w:t>
            </w:r>
            <w:proofErr w:type="spellEnd"/>
            <w:r w:rsidRPr="00A478C8">
              <w:rPr>
                <w:i/>
                <w:iCs/>
                <w:szCs w:val="24"/>
                <w:lang w:val="fr-BE" w:eastAsia="fr-BE"/>
              </w:rPr>
              <w:t xml:space="preserve"> Art, </w:t>
            </w:r>
            <w:proofErr w:type="spellStart"/>
            <w:r w:rsidRPr="00A478C8">
              <w:rPr>
                <w:i/>
                <w:iCs/>
                <w:szCs w:val="24"/>
                <w:lang w:val="fr-BE" w:eastAsia="fr-BE"/>
              </w:rPr>
              <w:t>Projecting</w:t>
            </w:r>
            <w:proofErr w:type="spellEnd"/>
            <w:r w:rsidRPr="00A478C8">
              <w:rPr>
                <w:i/>
                <w:iCs/>
                <w:szCs w:val="24"/>
                <w:lang w:val="fr-BE" w:eastAsia="fr-BE"/>
              </w:rPr>
              <w:t xml:space="preserve"> of </w:t>
            </w:r>
            <w:proofErr w:type="spellStart"/>
            <w:r w:rsidRPr="00A478C8">
              <w:rPr>
                <w:i/>
                <w:iCs/>
                <w:szCs w:val="24"/>
                <w:lang w:val="fr-BE" w:eastAsia="fr-BE"/>
              </w:rPr>
              <w:t>Military</w:t>
            </w:r>
            <w:proofErr w:type="spellEnd"/>
            <w:r w:rsidRPr="00A478C8">
              <w:rPr>
                <w:i/>
                <w:iCs/>
                <w:szCs w:val="24"/>
                <w:lang w:val="fr-BE" w:eastAsia="fr-BE"/>
              </w:rPr>
              <w:t xml:space="preserve"> Operations on </w:t>
            </w:r>
            <w:proofErr w:type="spellStart"/>
            <w:r w:rsidRPr="00A478C8">
              <w:rPr>
                <w:i/>
                <w:iCs/>
                <w:szCs w:val="24"/>
                <w:lang w:val="fr-BE" w:eastAsia="fr-BE"/>
              </w:rPr>
              <w:t>Operational</w:t>
            </w:r>
            <w:proofErr w:type="spellEnd"/>
            <w:r w:rsidRPr="00A478C8">
              <w:rPr>
                <w:i/>
                <w:iCs/>
                <w:szCs w:val="24"/>
                <w:lang w:val="fr-BE" w:eastAsia="fr-BE"/>
              </w:rPr>
              <w:t xml:space="preserve"> and </w:t>
            </w:r>
            <w:proofErr w:type="spellStart"/>
            <w:r w:rsidRPr="00A478C8">
              <w:rPr>
                <w:i/>
                <w:iCs/>
                <w:szCs w:val="24"/>
                <w:lang w:val="fr-BE" w:eastAsia="fr-BE"/>
              </w:rPr>
              <w:t>Strategic</w:t>
            </w:r>
            <w:proofErr w:type="spellEnd"/>
            <w:r w:rsidRPr="00A478C8">
              <w:rPr>
                <w:i/>
                <w:iCs/>
                <w:szCs w:val="24"/>
                <w:lang w:val="fr-BE" w:eastAsia="fr-BE"/>
              </w:rPr>
              <w:t xml:space="preserve"> </w:t>
            </w:r>
            <w:proofErr w:type="spellStart"/>
            <w:r w:rsidRPr="00A478C8">
              <w:rPr>
                <w:i/>
                <w:iCs/>
                <w:szCs w:val="24"/>
                <w:lang w:val="fr-BE" w:eastAsia="fr-BE"/>
              </w:rPr>
              <w:t>Level</w:t>
            </w:r>
            <w:proofErr w:type="spellEnd"/>
            <w:r w:rsidRPr="00A478C8">
              <w:rPr>
                <w:i/>
                <w:iCs/>
                <w:szCs w:val="24"/>
                <w:lang w:val="fr-BE" w:eastAsia="fr-BE"/>
              </w:rPr>
              <w:t xml:space="preserve">, </w:t>
            </w:r>
            <w:proofErr w:type="spellStart"/>
            <w:r w:rsidRPr="00A478C8">
              <w:rPr>
                <w:i/>
                <w:iCs/>
                <w:szCs w:val="24"/>
                <w:lang w:val="fr-BE" w:eastAsia="fr-BE"/>
              </w:rPr>
              <w:t>Projecting</w:t>
            </w:r>
            <w:proofErr w:type="spellEnd"/>
            <w:r w:rsidRPr="00A478C8">
              <w:rPr>
                <w:i/>
                <w:iCs/>
                <w:szCs w:val="24"/>
                <w:lang w:val="fr-BE" w:eastAsia="fr-BE"/>
              </w:rPr>
              <w:t xml:space="preserve"> of </w:t>
            </w:r>
            <w:proofErr w:type="spellStart"/>
            <w:r w:rsidRPr="00A478C8">
              <w:rPr>
                <w:i/>
                <w:iCs/>
                <w:szCs w:val="24"/>
                <w:lang w:val="fr-BE" w:eastAsia="fr-BE"/>
              </w:rPr>
              <w:t>Military</w:t>
            </w:r>
            <w:proofErr w:type="spellEnd"/>
            <w:r w:rsidRPr="00A478C8">
              <w:rPr>
                <w:i/>
                <w:iCs/>
                <w:szCs w:val="24"/>
                <w:lang w:val="fr-BE" w:eastAsia="fr-BE"/>
              </w:rPr>
              <w:t xml:space="preserve"> Operations on </w:t>
            </w:r>
            <w:proofErr w:type="spellStart"/>
            <w:r w:rsidRPr="00A478C8">
              <w:rPr>
                <w:i/>
                <w:iCs/>
                <w:szCs w:val="24"/>
                <w:lang w:val="fr-BE" w:eastAsia="fr-BE"/>
              </w:rPr>
              <w:t>Tactical</w:t>
            </w:r>
            <w:proofErr w:type="spellEnd"/>
            <w:r w:rsidRPr="00A478C8">
              <w:rPr>
                <w:i/>
                <w:iCs/>
                <w:szCs w:val="24"/>
                <w:lang w:val="fr-BE" w:eastAsia="fr-BE"/>
              </w:rPr>
              <w:t xml:space="preserve"> </w:t>
            </w:r>
            <w:proofErr w:type="spellStart"/>
            <w:r w:rsidRPr="00A478C8">
              <w:rPr>
                <w:i/>
                <w:iCs/>
                <w:szCs w:val="24"/>
                <w:lang w:val="fr-BE" w:eastAsia="fr-BE"/>
              </w:rPr>
              <w:t>Level</w:t>
            </w:r>
            <w:proofErr w:type="spellEnd"/>
            <w:r w:rsidRPr="00A478C8">
              <w:rPr>
                <w:i/>
                <w:iCs/>
                <w:szCs w:val="24"/>
                <w:lang w:val="fr-BE" w:eastAsia="fr-BE"/>
              </w:rPr>
              <w:t xml:space="preserve">, </w:t>
            </w:r>
            <w:proofErr w:type="spellStart"/>
            <w:r w:rsidRPr="00A478C8">
              <w:rPr>
                <w:i/>
                <w:iCs/>
                <w:szCs w:val="24"/>
                <w:lang w:val="fr-BE" w:eastAsia="fr-BE"/>
              </w:rPr>
              <w:t>Theory</w:t>
            </w:r>
            <w:proofErr w:type="spellEnd"/>
            <w:r w:rsidRPr="00A478C8">
              <w:rPr>
                <w:i/>
                <w:iCs/>
                <w:szCs w:val="24"/>
                <w:lang w:val="fr-BE" w:eastAsia="fr-BE"/>
              </w:rPr>
              <w:t xml:space="preserve"> of </w:t>
            </w:r>
            <w:proofErr w:type="spellStart"/>
            <w:r w:rsidRPr="00A478C8">
              <w:rPr>
                <w:i/>
                <w:iCs/>
                <w:szCs w:val="24"/>
                <w:lang w:val="fr-BE" w:eastAsia="fr-BE"/>
              </w:rPr>
              <w:t>Military</w:t>
            </w:r>
            <w:proofErr w:type="spellEnd"/>
            <w:r w:rsidRPr="00A478C8">
              <w:rPr>
                <w:i/>
                <w:iCs/>
                <w:szCs w:val="24"/>
                <w:lang w:val="fr-BE" w:eastAsia="fr-BE"/>
              </w:rPr>
              <w:t xml:space="preserve"> Operations Management </w:t>
            </w:r>
            <w:r w:rsidRPr="00A478C8">
              <w:rPr>
                <w:szCs w:val="24"/>
                <w:lang w:val="fr-BE" w:eastAsia="fr-BE"/>
              </w:rPr>
              <w:t xml:space="preserve">and </w:t>
            </w:r>
            <w:proofErr w:type="spellStart"/>
            <w:r w:rsidRPr="00A478C8">
              <w:rPr>
                <w:i/>
                <w:iCs/>
                <w:szCs w:val="24"/>
                <w:lang w:val="fr-BE" w:eastAsia="fr-BE"/>
              </w:rPr>
              <w:t>Theoretical</w:t>
            </w:r>
            <w:proofErr w:type="spellEnd"/>
            <w:r w:rsidRPr="00A478C8">
              <w:rPr>
                <w:i/>
                <w:iCs/>
                <w:szCs w:val="24"/>
                <w:lang w:val="fr-BE" w:eastAsia="fr-BE"/>
              </w:rPr>
              <w:t xml:space="preserve"> Basics of </w:t>
            </w:r>
            <w:proofErr w:type="spellStart"/>
            <w:r w:rsidRPr="00A478C8">
              <w:rPr>
                <w:i/>
                <w:iCs/>
                <w:szCs w:val="24"/>
                <w:lang w:val="fr-BE" w:eastAsia="fr-BE"/>
              </w:rPr>
              <w:t>Operational</w:t>
            </w:r>
            <w:proofErr w:type="spellEnd"/>
            <w:r w:rsidRPr="00A478C8">
              <w:rPr>
                <w:i/>
                <w:iCs/>
                <w:szCs w:val="24"/>
                <w:lang w:val="fr-BE" w:eastAsia="fr-BE"/>
              </w:rPr>
              <w:t xml:space="preserve"> Art.</w:t>
            </w:r>
            <w:r w:rsidRPr="002762E6">
              <w:rPr>
                <w:rFonts w:ascii="Calibri" w:hAnsi="Calibri"/>
                <w:i/>
                <w:iCs/>
                <w:sz w:val="22"/>
                <w:lang w:val="fr-BE" w:eastAsia="fr-BE"/>
              </w:rPr>
              <w:t xml:space="preserve"> </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A478C8" w:rsidRPr="00A478C8" w:rsidRDefault="00662C9F" w:rsidP="00A478C8">
            <w:pPr>
              <w:pStyle w:val="Default"/>
              <w:ind w:left="720" w:hanging="720"/>
              <w:jc w:val="both"/>
              <w:rPr>
                <w:rFonts w:ascii="Book Antiqua" w:hAnsi="Book Antiqua"/>
                <w:color w:val="auto"/>
                <w:lang w:val="fr-BE" w:eastAsia="fr-BE"/>
              </w:rPr>
            </w:pPr>
            <w:r w:rsidRPr="00A478C8">
              <w:rPr>
                <w:rFonts w:ascii="Book Antiqua" w:eastAsia="TimesNewRoman" w:hAnsi="Book Antiqua"/>
                <w:color w:val="auto"/>
              </w:rPr>
              <w:t xml:space="preserve">1. </w:t>
            </w:r>
            <w:proofErr w:type="spellStart"/>
            <w:r w:rsidR="00A478C8" w:rsidRPr="00A478C8">
              <w:rPr>
                <w:rFonts w:ascii="Book Antiqua" w:hAnsi="Book Antiqua"/>
                <w:b/>
                <w:color w:val="auto"/>
                <w:lang w:val="fr-BE" w:eastAsia="fr-BE"/>
              </w:rPr>
              <w:t>Slavkovic</w:t>
            </w:r>
            <w:proofErr w:type="spellEnd"/>
            <w:r w:rsidR="00A478C8" w:rsidRPr="00A478C8">
              <w:rPr>
                <w:rFonts w:ascii="Book Antiqua" w:hAnsi="Book Antiqua"/>
                <w:color w:val="auto"/>
                <w:lang w:val="fr-BE" w:eastAsia="fr-BE"/>
              </w:rPr>
              <w:t xml:space="preserve">, </w:t>
            </w:r>
            <w:r w:rsidR="00A478C8" w:rsidRPr="00A478C8">
              <w:rPr>
                <w:rFonts w:ascii="Book Antiqua" w:hAnsi="Book Antiqua"/>
                <w:b/>
                <w:color w:val="auto"/>
                <w:lang w:val="fr-BE" w:eastAsia="fr-BE"/>
              </w:rPr>
              <w:t>R</w:t>
            </w:r>
            <w:r w:rsidR="00A478C8" w:rsidRPr="00A478C8">
              <w:rPr>
                <w:rFonts w:ascii="Book Antiqua" w:hAnsi="Book Antiqua"/>
                <w:color w:val="auto"/>
                <w:lang w:val="fr-BE" w:eastAsia="fr-BE"/>
              </w:rPr>
              <w:t xml:space="preserve">., </w:t>
            </w:r>
            <w:proofErr w:type="spellStart"/>
            <w:r w:rsidR="00A478C8" w:rsidRPr="00A478C8">
              <w:rPr>
                <w:rFonts w:ascii="Book Antiqua" w:hAnsi="Book Antiqua"/>
                <w:color w:val="auto"/>
                <w:lang w:val="fr-BE" w:eastAsia="fr-BE"/>
              </w:rPr>
              <w:t>Maksimovic</w:t>
            </w:r>
            <w:proofErr w:type="spellEnd"/>
            <w:r w:rsidR="00A478C8" w:rsidRPr="00A478C8">
              <w:rPr>
                <w:rFonts w:ascii="Book Antiqua" w:hAnsi="Book Antiqua"/>
                <w:color w:val="auto"/>
                <w:lang w:val="fr-BE" w:eastAsia="fr-BE"/>
              </w:rPr>
              <w:t xml:space="preserve">, G., </w:t>
            </w:r>
            <w:proofErr w:type="spellStart"/>
            <w:r w:rsidR="00A478C8" w:rsidRPr="00A478C8">
              <w:rPr>
                <w:rFonts w:ascii="Book Antiqua" w:hAnsi="Book Antiqua"/>
                <w:color w:val="auto"/>
                <w:lang w:val="fr-BE" w:eastAsia="fr-BE"/>
              </w:rPr>
              <w:t>Talijan</w:t>
            </w:r>
            <w:proofErr w:type="spellEnd"/>
            <w:r w:rsidR="00A478C8" w:rsidRPr="00A478C8">
              <w:rPr>
                <w:rFonts w:ascii="Book Antiqua" w:hAnsi="Book Antiqua"/>
                <w:color w:val="auto"/>
                <w:lang w:val="fr-BE" w:eastAsia="fr-BE"/>
              </w:rPr>
              <w:t>, М., 2015.</w:t>
            </w:r>
            <w:r w:rsidR="00A478C8" w:rsidRPr="00A478C8">
              <w:rPr>
                <w:rFonts w:ascii="Book Antiqua" w:hAnsi="Book Antiqua"/>
                <w:i/>
                <w:iCs/>
                <w:color w:val="auto"/>
                <w:lang w:val="fr-BE" w:eastAsia="fr-BE"/>
              </w:rPr>
              <w:t xml:space="preserve">Promotion of the </w:t>
            </w:r>
            <w:proofErr w:type="spellStart"/>
            <w:r w:rsidR="00A478C8" w:rsidRPr="00A478C8">
              <w:rPr>
                <w:rFonts w:ascii="Book Antiqua" w:hAnsi="Book Antiqua"/>
                <w:i/>
                <w:iCs/>
                <w:color w:val="auto"/>
                <w:lang w:val="fr-BE" w:eastAsia="fr-BE"/>
              </w:rPr>
              <w:t>Regional</w:t>
            </w:r>
            <w:proofErr w:type="spellEnd"/>
            <w:r w:rsidR="00A478C8" w:rsidRPr="00A478C8">
              <w:rPr>
                <w:rFonts w:ascii="Book Antiqua" w:hAnsi="Book Antiqua"/>
                <w:i/>
                <w:iCs/>
                <w:color w:val="auto"/>
                <w:lang w:val="fr-BE" w:eastAsia="fr-BE"/>
              </w:rPr>
              <w:t xml:space="preserve"> Security </w:t>
            </w:r>
            <w:proofErr w:type="spellStart"/>
            <w:r w:rsidR="00A478C8" w:rsidRPr="00A478C8">
              <w:rPr>
                <w:rFonts w:ascii="Book Antiqua" w:hAnsi="Book Antiqua"/>
                <w:i/>
                <w:iCs/>
                <w:color w:val="auto"/>
                <w:lang w:val="fr-BE" w:eastAsia="fr-BE"/>
              </w:rPr>
              <w:t>Cooperation</w:t>
            </w:r>
            <w:proofErr w:type="spellEnd"/>
            <w:r w:rsidR="00A478C8" w:rsidRPr="00A478C8">
              <w:rPr>
                <w:rFonts w:ascii="Book Antiqua" w:hAnsi="Book Antiqua"/>
                <w:i/>
                <w:iCs/>
                <w:color w:val="auto"/>
                <w:lang w:val="fr-BE" w:eastAsia="fr-BE"/>
              </w:rPr>
              <w:t xml:space="preserve">: the Balkan Countries </w:t>
            </w:r>
            <w:proofErr w:type="spellStart"/>
            <w:r w:rsidR="00A478C8" w:rsidRPr="00A478C8">
              <w:rPr>
                <w:rFonts w:ascii="Book Antiqua" w:hAnsi="Book Antiqua"/>
                <w:i/>
                <w:iCs/>
                <w:color w:val="auto"/>
                <w:lang w:val="fr-BE" w:eastAsia="fr-BE"/>
              </w:rPr>
              <w:t>Approach</w:t>
            </w:r>
            <w:proofErr w:type="spellEnd"/>
            <w:r w:rsidR="00A478C8" w:rsidRPr="00A478C8">
              <w:rPr>
                <w:rFonts w:ascii="Book Antiqua" w:hAnsi="Book Antiqua"/>
                <w:color w:val="auto"/>
                <w:lang w:val="fr-BE" w:eastAsia="fr-BE"/>
              </w:rPr>
              <w:t xml:space="preserve">, Volume II, International </w:t>
            </w:r>
            <w:proofErr w:type="spellStart"/>
            <w:r w:rsidR="00A478C8" w:rsidRPr="00A478C8">
              <w:rPr>
                <w:rFonts w:ascii="Book Antiqua" w:hAnsi="Book Antiqua"/>
                <w:color w:val="auto"/>
                <w:lang w:val="fr-BE" w:eastAsia="fr-BE"/>
              </w:rPr>
              <w:t>Scientific</w:t>
            </w:r>
            <w:proofErr w:type="spellEnd"/>
            <w:r w:rsidR="00A478C8" w:rsidRPr="00A478C8">
              <w:rPr>
                <w:rFonts w:ascii="Book Antiqua" w:hAnsi="Book Antiqua"/>
                <w:color w:val="auto"/>
                <w:lang w:val="fr-BE" w:eastAsia="fr-BE"/>
              </w:rPr>
              <w:t xml:space="preserve"> </w:t>
            </w:r>
            <w:proofErr w:type="spellStart"/>
            <w:r w:rsidR="00A478C8" w:rsidRPr="00A478C8">
              <w:rPr>
                <w:rFonts w:ascii="Book Antiqua" w:hAnsi="Book Antiqua"/>
                <w:color w:val="auto"/>
                <w:lang w:val="fr-BE" w:eastAsia="fr-BE"/>
              </w:rPr>
              <w:t>Conference</w:t>
            </w:r>
            <w:proofErr w:type="spellEnd"/>
            <w:r w:rsidR="00A478C8" w:rsidRPr="00A478C8">
              <w:rPr>
                <w:rFonts w:ascii="Book Antiqua" w:hAnsi="Book Antiqua"/>
                <w:color w:val="auto"/>
                <w:lang w:val="fr-BE" w:eastAsia="fr-BE"/>
              </w:rPr>
              <w:t xml:space="preserve"> </w:t>
            </w:r>
            <w:proofErr w:type="spellStart"/>
            <w:r w:rsidR="00A478C8" w:rsidRPr="00A478C8">
              <w:rPr>
                <w:rFonts w:ascii="Book Antiqua" w:hAnsi="Book Antiqua"/>
                <w:i/>
                <w:iCs/>
                <w:color w:val="auto"/>
                <w:lang w:val="fr-BE" w:eastAsia="fr-BE"/>
              </w:rPr>
              <w:t>Days</w:t>
            </w:r>
            <w:proofErr w:type="spellEnd"/>
            <w:r w:rsidR="00A478C8" w:rsidRPr="00A478C8">
              <w:rPr>
                <w:rFonts w:ascii="Book Antiqua" w:hAnsi="Book Antiqua"/>
                <w:i/>
                <w:iCs/>
                <w:color w:val="auto"/>
                <w:lang w:val="fr-BE" w:eastAsia="fr-BE"/>
              </w:rPr>
              <w:t xml:space="preserve"> of Archibald </w:t>
            </w:r>
            <w:proofErr w:type="spellStart"/>
            <w:r w:rsidR="00A478C8" w:rsidRPr="00A478C8">
              <w:rPr>
                <w:rFonts w:ascii="Book Antiqua" w:hAnsi="Book Antiqua"/>
                <w:i/>
                <w:iCs/>
                <w:color w:val="auto"/>
                <w:lang w:val="fr-BE" w:eastAsia="fr-BE"/>
              </w:rPr>
              <w:t>Reiss</w:t>
            </w:r>
            <w:proofErr w:type="spellEnd"/>
            <w:r w:rsidR="00A478C8" w:rsidRPr="00A478C8">
              <w:rPr>
                <w:rFonts w:ascii="Book Antiqua" w:hAnsi="Book Antiqua"/>
                <w:color w:val="auto"/>
                <w:lang w:val="fr-BE" w:eastAsia="fr-BE"/>
              </w:rPr>
              <w:t xml:space="preserve">, </w:t>
            </w:r>
            <w:proofErr w:type="spellStart"/>
            <w:r w:rsidR="00A478C8" w:rsidRPr="00A478C8">
              <w:rPr>
                <w:rFonts w:ascii="Book Antiqua" w:hAnsi="Book Antiqua"/>
                <w:color w:val="auto"/>
                <w:lang w:val="fr-BE" w:eastAsia="fr-BE"/>
              </w:rPr>
              <w:t>Criminalistic</w:t>
            </w:r>
            <w:proofErr w:type="spellEnd"/>
            <w:r w:rsidR="00A478C8" w:rsidRPr="00A478C8">
              <w:rPr>
                <w:rFonts w:ascii="Book Antiqua" w:hAnsi="Book Antiqua"/>
                <w:color w:val="auto"/>
                <w:lang w:val="fr-BE" w:eastAsia="fr-BE"/>
              </w:rPr>
              <w:t xml:space="preserve"> Police </w:t>
            </w:r>
            <w:proofErr w:type="spellStart"/>
            <w:r w:rsidR="00A478C8" w:rsidRPr="00A478C8">
              <w:rPr>
                <w:rFonts w:ascii="Book Antiqua" w:hAnsi="Book Antiqua"/>
                <w:color w:val="auto"/>
                <w:lang w:val="fr-BE" w:eastAsia="fr-BE"/>
              </w:rPr>
              <w:t>Academy</w:t>
            </w:r>
            <w:proofErr w:type="spellEnd"/>
            <w:r w:rsidR="00A478C8" w:rsidRPr="00A478C8">
              <w:rPr>
                <w:rFonts w:ascii="Book Antiqua" w:hAnsi="Book Antiqua"/>
                <w:color w:val="auto"/>
                <w:lang w:val="fr-BE" w:eastAsia="fr-BE"/>
              </w:rPr>
              <w:t xml:space="preserve">, Zemun, Belgrade, 3 to 4 March 2015, pp. 133-139, ISBN 978-86-7020-320-4, ISBN 978-86-7020-190-3 </w:t>
            </w:r>
          </w:p>
          <w:p w:rsidR="00A478C8" w:rsidRPr="00A478C8" w:rsidRDefault="00A478C8" w:rsidP="00A478C8">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2. </w:t>
            </w:r>
            <w:proofErr w:type="spellStart"/>
            <w:r w:rsidRPr="00A478C8">
              <w:rPr>
                <w:rFonts w:ascii="Book Antiqua" w:hAnsi="Book Antiqua"/>
                <w:b/>
                <w:color w:val="auto"/>
                <w:lang w:val="fr-BE" w:eastAsia="fr-BE"/>
              </w:rPr>
              <w:t>Slavkovic</w:t>
            </w:r>
            <w:proofErr w:type="spellEnd"/>
            <w:r w:rsidRPr="00A478C8">
              <w:rPr>
                <w:rFonts w:ascii="Book Antiqua" w:hAnsi="Book Antiqua"/>
                <w:b/>
                <w:color w:val="auto"/>
                <w:lang w:val="fr-BE" w:eastAsia="fr-BE"/>
              </w:rPr>
              <w:t>,</w:t>
            </w:r>
            <w:r>
              <w:rPr>
                <w:rFonts w:ascii="Book Antiqua" w:hAnsi="Book Antiqua"/>
                <w:b/>
                <w:color w:val="auto"/>
                <w:lang w:val="fr-BE" w:eastAsia="fr-BE"/>
              </w:rPr>
              <w:t xml:space="preserve"> </w:t>
            </w:r>
            <w:r w:rsidRPr="00A478C8">
              <w:rPr>
                <w:rFonts w:ascii="Book Antiqua" w:hAnsi="Book Antiqua"/>
                <w:b/>
                <w:color w:val="auto"/>
                <w:lang w:val="fr-BE" w:eastAsia="fr-BE"/>
              </w:rPr>
              <w:t>R</w:t>
            </w:r>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Berisa</w:t>
            </w:r>
            <w:proofErr w:type="spellEnd"/>
            <w:r w:rsidRPr="00A478C8">
              <w:rPr>
                <w:rFonts w:ascii="Book Antiqua" w:hAnsi="Book Antiqua"/>
                <w:color w:val="auto"/>
                <w:lang w:val="fr-BE" w:eastAsia="fr-BE"/>
              </w:rPr>
              <w:t xml:space="preserve">, H., </w:t>
            </w:r>
            <w:proofErr w:type="spellStart"/>
            <w:r w:rsidRPr="00A478C8">
              <w:rPr>
                <w:rFonts w:ascii="Book Antiqua" w:hAnsi="Book Antiqua"/>
                <w:color w:val="auto"/>
                <w:lang w:val="fr-BE" w:eastAsia="fr-BE"/>
              </w:rPr>
              <w:t>Jeges</w:t>
            </w:r>
            <w:proofErr w:type="spellEnd"/>
            <w:r w:rsidRPr="00A478C8">
              <w:rPr>
                <w:rFonts w:ascii="Book Antiqua" w:hAnsi="Book Antiqua"/>
                <w:color w:val="auto"/>
                <w:lang w:val="fr-BE" w:eastAsia="fr-BE"/>
              </w:rPr>
              <w:t>, M., 2015.</w:t>
            </w:r>
            <w:proofErr w:type="spellStart"/>
            <w:r w:rsidRPr="00A478C8">
              <w:rPr>
                <w:rFonts w:ascii="Book Antiqua" w:hAnsi="Book Antiqua"/>
                <w:i/>
                <w:iCs/>
                <w:color w:val="auto"/>
                <w:lang w:val="fr-BE" w:eastAsia="fr-BE"/>
              </w:rPr>
              <w:t>Novi</w:t>
            </w:r>
            <w:proofErr w:type="spell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bezbednosni</w:t>
            </w:r>
            <w:proofErr w:type="spell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izazovi</w:t>
            </w:r>
            <w:proofErr w:type="spellEnd"/>
            <w:r w:rsidRPr="00A478C8">
              <w:rPr>
                <w:rFonts w:ascii="Book Antiqua" w:hAnsi="Book Antiqua"/>
                <w:i/>
                <w:iCs/>
                <w:color w:val="auto"/>
                <w:lang w:val="fr-BE" w:eastAsia="fr-BE"/>
              </w:rPr>
              <w:t xml:space="preserve"> </w:t>
            </w:r>
            <w:proofErr w:type="gramStart"/>
            <w:r w:rsidRPr="00A478C8">
              <w:rPr>
                <w:rFonts w:ascii="Book Antiqua" w:hAnsi="Book Antiqua"/>
                <w:i/>
                <w:iCs/>
                <w:color w:val="auto"/>
                <w:lang w:val="fr-BE" w:eastAsia="fr-BE"/>
              </w:rPr>
              <w:t>sa</w:t>
            </w:r>
            <w:proofErr w:type="gram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aspekta</w:t>
            </w:r>
            <w:proofErr w:type="spell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ekološke</w:t>
            </w:r>
            <w:proofErr w:type="spell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zaštite</w:t>
            </w:r>
            <w:proofErr w:type="spellEnd"/>
            <w:r w:rsidRPr="00A478C8">
              <w:rPr>
                <w:rFonts w:ascii="Book Antiqua" w:hAnsi="Book Antiqua"/>
                <w:i/>
                <w:iCs/>
                <w:color w:val="auto"/>
                <w:lang w:val="fr-BE" w:eastAsia="fr-BE"/>
              </w:rPr>
              <w:t xml:space="preserve"> [New Security Challenges in </w:t>
            </w:r>
            <w:proofErr w:type="spellStart"/>
            <w:r w:rsidRPr="00A478C8">
              <w:rPr>
                <w:rFonts w:ascii="Book Antiqua" w:hAnsi="Book Antiqua"/>
                <w:i/>
                <w:iCs/>
                <w:color w:val="auto"/>
                <w:lang w:val="fr-BE" w:eastAsia="fr-BE"/>
              </w:rPr>
              <w:t>Terms</w:t>
            </w:r>
            <w:proofErr w:type="spellEnd"/>
            <w:r w:rsidRPr="00A478C8">
              <w:rPr>
                <w:rFonts w:ascii="Book Antiqua" w:hAnsi="Book Antiqua"/>
                <w:i/>
                <w:iCs/>
                <w:color w:val="auto"/>
                <w:lang w:val="fr-BE" w:eastAsia="fr-BE"/>
              </w:rPr>
              <w:t xml:space="preserve"> of </w:t>
            </w:r>
            <w:proofErr w:type="spellStart"/>
            <w:r w:rsidRPr="00A478C8">
              <w:rPr>
                <w:rFonts w:ascii="Book Antiqua" w:hAnsi="Book Antiqua"/>
                <w:i/>
                <w:iCs/>
                <w:color w:val="auto"/>
                <w:lang w:val="fr-BE" w:eastAsia="fr-BE"/>
              </w:rPr>
              <w:t>Environmental</w:t>
            </w:r>
            <w:proofErr w:type="spellEnd"/>
            <w:r w:rsidRPr="00A478C8">
              <w:rPr>
                <w:rFonts w:ascii="Book Antiqua" w:hAnsi="Book Antiqua"/>
                <w:i/>
                <w:iCs/>
                <w:color w:val="auto"/>
                <w:lang w:val="fr-BE" w:eastAsia="fr-BE"/>
              </w:rPr>
              <w:t xml:space="preserve"> Protection]</w:t>
            </w:r>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Tehnika</w:t>
            </w:r>
            <w:proofErr w:type="spellEnd"/>
            <w:r w:rsidRPr="00A478C8">
              <w:rPr>
                <w:rFonts w:ascii="Book Antiqua" w:hAnsi="Book Antiqua"/>
                <w:color w:val="auto"/>
                <w:lang w:val="fr-BE" w:eastAsia="fr-BE"/>
              </w:rPr>
              <w:t xml:space="preserve"> (Magazine of the Association of </w:t>
            </w:r>
            <w:proofErr w:type="spellStart"/>
            <w:r w:rsidRPr="00A478C8">
              <w:rPr>
                <w:rFonts w:ascii="Book Antiqua" w:hAnsi="Book Antiqua"/>
                <w:color w:val="auto"/>
                <w:lang w:val="fr-BE" w:eastAsia="fr-BE"/>
              </w:rPr>
              <w:t>Engineers</w:t>
            </w:r>
            <w:proofErr w:type="spellEnd"/>
            <w:r w:rsidRPr="00A478C8">
              <w:rPr>
                <w:rFonts w:ascii="Book Antiqua" w:hAnsi="Book Antiqua"/>
                <w:color w:val="auto"/>
                <w:lang w:val="fr-BE" w:eastAsia="fr-BE"/>
              </w:rPr>
              <w:t xml:space="preserve"> and </w:t>
            </w:r>
            <w:proofErr w:type="spellStart"/>
            <w:r w:rsidRPr="00A478C8">
              <w:rPr>
                <w:rFonts w:ascii="Book Antiqua" w:hAnsi="Book Antiqua"/>
                <w:color w:val="auto"/>
                <w:lang w:val="fr-BE" w:eastAsia="fr-BE"/>
              </w:rPr>
              <w:t>Technicians</w:t>
            </w:r>
            <w:proofErr w:type="spellEnd"/>
            <w:r w:rsidRPr="00A478C8">
              <w:rPr>
                <w:rFonts w:ascii="Book Antiqua" w:hAnsi="Book Antiqua"/>
                <w:color w:val="auto"/>
                <w:lang w:val="fr-BE" w:eastAsia="fr-BE"/>
              </w:rPr>
              <w:t xml:space="preserve"> of </w:t>
            </w:r>
            <w:proofErr w:type="spellStart"/>
            <w:r w:rsidRPr="00A478C8">
              <w:rPr>
                <w:rFonts w:ascii="Book Antiqua" w:hAnsi="Book Antiqua"/>
                <w:color w:val="auto"/>
                <w:lang w:val="fr-BE" w:eastAsia="fr-BE"/>
              </w:rPr>
              <w:t>Serbia</w:t>
            </w:r>
            <w:proofErr w:type="spellEnd"/>
            <w:r w:rsidRPr="00A478C8">
              <w:rPr>
                <w:rFonts w:ascii="Book Antiqua" w:hAnsi="Book Antiqua"/>
                <w:color w:val="auto"/>
                <w:lang w:val="fr-BE" w:eastAsia="fr-BE"/>
              </w:rPr>
              <w:t xml:space="preserve">) No 4/2015, pp. 727-734, ISSN 0040-2176 </w:t>
            </w:r>
          </w:p>
          <w:p w:rsidR="00A478C8" w:rsidRPr="00A478C8" w:rsidRDefault="00A478C8" w:rsidP="00A478C8">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3. </w:t>
            </w:r>
            <w:proofErr w:type="spellStart"/>
            <w:r w:rsidRPr="00A478C8">
              <w:rPr>
                <w:rFonts w:ascii="Book Antiqua" w:hAnsi="Book Antiqua"/>
                <w:b/>
                <w:color w:val="auto"/>
                <w:lang w:val="fr-BE" w:eastAsia="fr-BE"/>
              </w:rPr>
              <w:t>Slavkovic</w:t>
            </w:r>
            <w:proofErr w:type="spellEnd"/>
            <w:r w:rsidRPr="00A478C8">
              <w:rPr>
                <w:rFonts w:ascii="Book Antiqua" w:hAnsi="Book Antiqua"/>
                <w:color w:val="auto"/>
                <w:lang w:val="fr-BE" w:eastAsia="fr-BE"/>
              </w:rPr>
              <w:t xml:space="preserve">, </w:t>
            </w:r>
            <w:r w:rsidRPr="00A478C8">
              <w:rPr>
                <w:rFonts w:ascii="Book Antiqua" w:hAnsi="Book Antiqua"/>
                <w:b/>
                <w:color w:val="auto"/>
                <w:lang w:val="fr-BE" w:eastAsia="fr-BE"/>
              </w:rPr>
              <w:t>R</w:t>
            </w:r>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Karovic</w:t>
            </w:r>
            <w:proofErr w:type="spellEnd"/>
            <w:r w:rsidRPr="00A478C8">
              <w:rPr>
                <w:rFonts w:ascii="Book Antiqua" w:hAnsi="Book Antiqua"/>
                <w:color w:val="auto"/>
                <w:lang w:val="fr-BE" w:eastAsia="fr-BE"/>
              </w:rPr>
              <w:t xml:space="preserve">, S., </w:t>
            </w:r>
            <w:proofErr w:type="spellStart"/>
            <w:r w:rsidRPr="00A478C8">
              <w:rPr>
                <w:rFonts w:ascii="Book Antiqua" w:hAnsi="Book Antiqua"/>
                <w:color w:val="auto"/>
                <w:lang w:val="fr-BE" w:eastAsia="fr-BE"/>
              </w:rPr>
              <w:t>Jelic</w:t>
            </w:r>
            <w:proofErr w:type="spellEnd"/>
            <w:r w:rsidRPr="00A478C8">
              <w:rPr>
                <w:rFonts w:ascii="Book Antiqua" w:hAnsi="Book Antiqua"/>
                <w:color w:val="auto"/>
                <w:lang w:val="fr-BE" w:eastAsia="fr-BE"/>
              </w:rPr>
              <w:t>, M., 2014.</w:t>
            </w:r>
            <w:r w:rsidRPr="00A478C8">
              <w:rPr>
                <w:rFonts w:ascii="Book Antiqua" w:hAnsi="Book Antiqua"/>
                <w:i/>
                <w:iCs/>
                <w:color w:val="auto"/>
                <w:lang w:val="fr-BE" w:eastAsia="fr-BE"/>
              </w:rPr>
              <w:t xml:space="preserve">Engagement of the </w:t>
            </w:r>
            <w:proofErr w:type="spellStart"/>
            <w:r w:rsidRPr="00A478C8">
              <w:rPr>
                <w:rFonts w:ascii="Book Antiqua" w:hAnsi="Book Antiqua"/>
                <w:i/>
                <w:iCs/>
                <w:color w:val="auto"/>
                <w:lang w:val="fr-BE" w:eastAsia="fr-BE"/>
              </w:rPr>
              <w:t>Serbian</w:t>
            </w:r>
            <w:proofErr w:type="spell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Armed</w:t>
            </w:r>
            <w:proofErr w:type="spellEnd"/>
            <w:r w:rsidRPr="00A478C8">
              <w:rPr>
                <w:rFonts w:ascii="Book Antiqua" w:hAnsi="Book Antiqua"/>
                <w:i/>
                <w:iCs/>
                <w:color w:val="auto"/>
                <w:lang w:val="fr-BE" w:eastAsia="fr-BE"/>
              </w:rPr>
              <w:t xml:space="preserve"> Forces in Support of </w:t>
            </w:r>
            <w:proofErr w:type="spellStart"/>
            <w:r w:rsidRPr="00A478C8">
              <w:rPr>
                <w:rFonts w:ascii="Book Antiqua" w:hAnsi="Book Antiqua"/>
                <w:i/>
                <w:iCs/>
                <w:color w:val="auto"/>
                <w:lang w:val="fr-BE" w:eastAsia="fr-BE"/>
              </w:rPr>
              <w:t>Civilian</w:t>
            </w:r>
            <w:proofErr w:type="spellEnd"/>
            <w:r w:rsidRPr="00A478C8">
              <w:rPr>
                <w:rFonts w:ascii="Book Antiqua" w:hAnsi="Book Antiqua"/>
                <w:i/>
                <w:iCs/>
                <w:color w:val="auto"/>
                <w:lang w:val="fr-BE" w:eastAsia="fr-BE"/>
              </w:rPr>
              <w:t xml:space="preserve"> </w:t>
            </w:r>
            <w:proofErr w:type="spellStart"/>
            <w:r w:rsidRPr="00A478C8">
              <w:rPr>
                <w:rFonts w:ascii="Book Antiqua" w:hAnsi="Book Antiqua"/>
                <w:i/>
                <w:iCs/>
                <w:color w:val="auto"/>
                <w:lang w:val="fr-BE" w:eastAsia="fr-BE"/>
              </w:rPr>
              <w:t>Authorities</w:t>
            </w:r>
            <w:proofErr w:type="spellEnd"/>
            <w:r w:rsidRPr="00A478C8">
              <w:rPr>
                <w:rFonts w:ascii="Book Antiqua" w:hAnsi="Book Antiqua"/>
                <w:i/>
                <w:iCs/>
                <w:color w:val="auto"/>
                <w:lang w:val="fr-BE" w:eastAsia="fr-BE"/>
              </w:rPr>
              <w:t xml:space="preserve"> in Emergencies, Management - </w:t>
            </w:r>
            <w:proofErr w:type="spellStart"/>
            <w:r w:rsidRPr="00A478C8">
              <w:rPr>
                <w:rFonts w:ascii="Book Antiqua" w:hAnsi="Book Antiqua"/>
                <w:i/>
                <w:iCs/>
                <w:color w:val="auto"/>
                <w:lang w:val="fr-BE" w:eastAsia="fr-BE"/>
              </w:rPr>
              <w:t>Theory</w:t>
            </w:r>
            <w:proofErr w:type="spellEnd"/>
            <w:r w:rsidRPr="00A478C8">
              <w:rPr>
                <w:rFonts w:ascii="Book Antiqua" w:hAnsi="Book Antiqua"/>
                <w:i/>
                <w:iCs/>
                <w:color w:val="auto"/>
                <w:lang w:val="fr-BE" w:eastAsia="fr-BE"/>
              </w:rPr>
              <w:t xml:space="preserve">, Education and </w:t>
            </w:r>
            <w:proofErr w:type="spellStart"/>
            <w:r w:rsidRPr="00A478C8">
              <w:rPr>
                <w:rFonts w:ascii="Book Antiqua" w:hAnsi="Book Antiqua"/>
                <w:i/>
                <w:iCs/>
                <w:color w:val="auto"/>
                <w:lang w:val="fr-BE" w:eastAsia="fr-BE"/>
              </w:rPr>
              <w:t>Practise</w:t>
            </w:r>
            <w:proofErr w:type="spellEnd"/>
            <w:r w:rsidRPr="00A478C8">
              <w:rPr>
                <w:rFonts w:ascii="Book Antiqua" w:hAnsi="Book Antiqua"/>
                <w:i/>
                <w:iCs/>
                <w:color w:val="auto"/>
                <w:lang w:val="fr-BE" w:eastAsia="fr-BE"/>
              </w:rPr>
              <w:t xml:space="preserve">, </w:t>
            </w:r>
            <w:r w:rsidRPr="00A478C8">
              <w:rPr>
                <w:rFonts w:ascii="Book Antiqua" w:hAnsi="Book Antiqua"/>
                <w:color w:val="auto"/>
                <w:lang w:val="fr-BE" w:eastAsia="fr-BE"/>
              </w:rPr>
              <w:t xml:space="preserve">2014, 10th International </w:t>
            </w:r>
            <w:proofErr w:type="spellStart"/>
            <w:r w:rsidRPr="00A478C8">
              <w:rPr>
                <w:rFonts w:ascii="Book Antiqua" w:hAnsi="Book Antiqua"/>
                <w:color w:val="auto"/>
                <w:lang w:val="fr-BE" w:eastAsia="fr-BE"/>
              </w:rPr>
              <w:t>Scientific</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Conference</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Liptovsky</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Mikulaš</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Slovakia</w:t>
            </w:r>
            <w:proofErr w:type="spellEnd"/>
            <w:r w:rsidRPr="00A478C8">
              <w:rPr>
                <w:rFonts w:ascii="Book Antiqua" w:hAnsi="Book Antiqua"/>
                <w:color w:val="auto"/>
                <w:lang w:val="fr-BE" w:eastAsia="fr-BE"/>
              </w:rPr>
              <w:t xml:space="preserve">, pp. 320-326, ISBN 978-80-8040-496-3 </w:t>
            </w:r>
          </w:p>
          <w:p w:rsidR="00A478C8" w:rsidRPr="00A478C8" w:rsidRDefault="00A478C8" w:rsidP="00A478C8">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4. </w:t>
            </w:r>
            <w:proofErr w:type="spellStart"/>
            <w:r w:rsidRPr="00A478C8">
              <w:rPr>
                <w:rFonts w:ascii="Book Antiqua" w:hAnsi="Book Antiqua"/>
                <w:b/>
                <w:color w:val="auto"/>
                <w:lang w:val="fr-BE" w:eastAsia="fr-BE"/>
              </w:rPr>
              <w:t>Slavkovic</w:t>
            </w:r>
            <w:proofErr w:type="spellEnd"/>
            <w:r w:rsidRPr="00A478C8">
              <w:rPr>
                <w:rFonts w:ascii="Book Antiqua" w:hAnsi="Book Antiqua"/>
                <w:color w:val="auto"/>
                <w:lang w:val="fr-BE" w:eastAsia="fr-BE"/>
              </w:rPr>
              <w:t xml:space="preserve">, </w:t>
            </w:r>
            <w:r w:rsidRPr="00A478C8">
              <w:rPr>
                <w:rFonts w:ascii="Book Antiqua" w:hAnsi="Book Antiqua"/>
                <w:b/>
                <w:color w:val="auto"/>
                <w:lang w:val="fr-BE" w:eastAsia="fr-BE"/>
              </w:rPr>
              <w:t>R</w:t>
            </w:r>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Karovic</w:t>
            </w:r>
            <w:proofErr w:type="spellEnd"/>
            <w:r w:rsidRPr="00A478C8">
              <w:rPr>
                <w:rFonts w:ascii="Book Antiqua" w:hAnsi="Book Antiqua"/>
                <w:color w:val="auto"/>
                <w:lang w:val="fr-BE" w:eastAsia="fr-BE"/>
              </w:rPr>
              <w:t xml:space="preserve">, S., </w:t>
            </w:r>
            <w:proofErr w:type="spellStart"/>
            <w:r w:rsidRPr="00A478C8">
              <w:rPr>
                <w:rFonts w:ascii="Book Antiqua" w:hAnsi="Book Antiqua"/>
                <w:color w:val="auto"/>
                <w:lang w:val="fr-BE" w:eastAsia="fr-BE"/>
              </w:rPr>
              <w:t>Komazec</w:t>
            </w:r>
            <w:proofErr w:type="spellEnd"/>
            <w:r w:rsidRPr="00A478C8">
              <w:rPr>
                <w:rFonts w:ascii="Book Antiqua" w:hAnsi="Book Antiqua"/>
                <w:color w:val="auto"/>
                <w:lang w:val="fr-BE" w:eastAsia="fr-BE"/>
              </w:rPr>
              <w:t>, N., 2014.</w:t>
            </w:r>
            <w:proofErr w:type="spellStart"/>
            <w:r w:rsidRPr="00A478C8">
              <w:rPr>
                <w:rFonts w:ascii="Book Antiqua" w:hAnsi="Book Antiqua"/>
                <w:i/>
                <w:iCs/>
                <w:color w:val="auto"/>
                <w:lang w:val="fr-BE" w:eastAsia="fr-BE"/>
              </w:rPr>
              <w:t>Crisis</w:t>
            </w:r>
            <w:proofErr w:type="spellEnd"/>
            <w:r w:rsidRPr="00A478C8">
              <w:rPr>
                <w:rFonts w:ascii="Book Antiqua" w:hAnsi="Book Antiqua"/>
                <w:i/>
                <w:iCs/>
                <w:color w:val="auto"/>
                <w:lang w:val="fr-BE" w:eastAsia="fr-BE"/>
              </w:rPr>
              <w:t xml:space="preserve"> Management in </w:t>
            </w:r>
            <w:proofErr w:type="spellStart"/>
            <w:r w:rsidRPr="00A478C8">
              <w:rPr>
                <w:rFonts w:ascii="Book Antiqua" w:hAnsi="Book Antiqua"/>
                <w:i/>
                <w:iCs/>
                <w:color w:val="auto"/>
                <w:lang w:val="fr-BE" w:eastAsia="fr-BE"/>
              </w:rPr>
              <w:t>Defence</w:t>
            </w:r>
            <w:proofErr w:type="spellEnd"/>
            <w:r w:rsidRPr="00A478C8">
              <w:rPr>
                <w:rFonts w:ascii="Book Antiqua" w:hAnsi="Book Antiqua"/>
                <w:i/>
                <w:iCs/>
                <w:color w:val="auto"/>
                <w:lang w:val="fr-BE" w:eastAsia="fr-BE"/>
              </w:rPr>
              <w:t xml:space="preserve"> and Emergencies, Management - </w:t>
            </w:r>
            <w:proofErr w:type="spellStart"/>
            <w:r w:rsidRPr="00A478C8">
              <w:rPr>
                <w:rFonts w:ascii="Book Antiqua" w:hAnsi="Book Antiqua"/>
                <w:i/>
                <w:iCs/>
                <w:color w:val="auto"/>
                <w:lang w:val="fr-BE" w:eastAsia="fr-BE"/>
              </w:rPr>
              <w:t>Theory</w:t>
            </w:r>
            <w:proofErr w:type="spellEnd"/>
            <w:r w:rsidRPr="00A478C8">
              <w:rPr>
                <w:rFonts w:ascii="Book Antiqua" w:hAnsi="Book Antiqua"/>
                <w:i/>
                <w:iCs/>
                <w:color w:val="auto"/>
                <w:lang w:val="fr-BE" w:eastAsia="fr-BE"/>
              </w:rPr>
              <w:t xml:space="preserve">, Education and </w:t>
            </w:r>
            <w:proofErr w:type="spellStart"/>
            <w:r w:rsidRPr="00A478C8">
              <w:rPr>
                <w:rFonts w:ascii="Book Antiqua" w:hAnsi="Book Antiqua"/>
                <w:i/>
                <w:iCs/>
                <w:color w:val="auto"/>
                <w:lang w:val="fr-BE" w:eastAsia="fr-BE"/>
              </w:rPr>
              <w:t>Practise</w:t>
            </w:r>
            <w:proofErr w:type="spellEnd"/>
            <w:r w:rsidRPr="00A478C8">
              <w:rPr>
                <w:rFonts w:ascii="Book Antiqua" w:hAnsi="Book Antiqua"/>
                <w:i/>
                <w:iCs/>
                <w:color w:val="auto"/>
                <w:lang w:val="fr-BE" w:eastAsia="fr-BE"/>
              </w:rPr>
              <w:t xml:space="preserve">, </w:t>
            </w:r>
            <w:r w:rsidRPr="00A478C8">
              <w:rPr>
                <w:rFonts w:ascii="Book Antiqua" w:hAnsi="Book Antiqua"/>
                <w:color w:val="auto"/>
                <w:lang w:val="fr-BE" w:eastAsia="fr-BE"/>
              </w:rPr>
              <w:t xml:space="preserve">2014, 10th International </w:t>
            </w:r>
            <w:proofErr w:type="spellStart"/>
            <w:r w:rsidRPr="00A478C8">
              <w:rPr>
                <w:rFonts w:ascii="Book Antiqua" w:hAnsi="Book Antiqua"/>
                <w:color w:val="auto"/>
                <w:lang w:val="fr-BE" w:eastAsia="fr-BE"/>
              </w:rPr>
              <w:t>Scientific</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Conference</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Liptovsky</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Mikulaš</w:t>
            </w:r>
            <w:proofErr w:type="spellEnd"/>
            <w:r w:rsidRPr="00A478C8">
              <w:rPr>
                <w:rFonts w:ascii="Book Antiqua" w:hAnsi="Book Antiqua"/>
                <w:color w:val="auto"/>
                <w:lang w:val="fr-BE" w:eastAsia="fr-BE"/>
              </w:rPr>
              <w:t xml:space="preserve">, </w:t>
            </w:r>
            <w:proofErr w:type="spellStart"/>
            <w:r w:rsidRPr="00A478C8">
              <w:rPr>
                <w:rFonts w:ascii="Book Antiqua" w:hAnsi="Book Antiqua"/>
                <w:color w:val="auto"/>
                <w:lang w:val="fr-BE" w:eastAsia="fr-BE"/>
              </w:rPr>
              <w:t>Slovakia</w:t>
            </w:r>
            <w:proofErr w:type="spellEnd"/>
            <w:r w:rsidRPr="00A478C8">
              <w:rPr>
                <w:rFonts w:ascii="Book Antiqua" w:hAnsi="Book Antiqua"/>
                <w:color w:val="auto"/>
                <w:lang w:val="fr-BE" w:eastAsia="fr-BE"/>
              </w:rPr>
              <w:t xml:space="preserve">, pp. 124-132, ISBN 978-80-8040-496-3 </w:t>
            </w:r>
          </w:p>
          <w:p w:rsidR="00670CA2" w:rsidRPr="00EE347B" w:rsidRDefault="00A478C8" w:rsidP="00A478C8">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lang w:val="fr-BE" w:eastAsia="fr-BE"/>
              </w:rPr>
              <w:t xml:space="preserve">5. </w:t>
            </w:r>
            <w:proofErr w:type="spellStart"/>
            <w:r w:rsidRPr="00A478C8">
              <w:rPr>
                <w:rFonts w:ascii="Book Antiqua" w:hAnsi="Book Antiqua"/>
                <w:b/>
                <w:color w:val="auto"/>
                <w:sz w:val="24"/>
                <w:lang w:val="fr-BE" w:eastAsia="fr-BE"/>
              </w:rPr>
              <w:t>Slavkovic</w:t>
            </w:r>
            <w:proofErr w:type="spellEnd"/>
            <w:r w:rsidRPr="00A478C8">
              <w:rPr>
                <w:rFonts w:ascii="Book Antiqua" w:hAnsi="Book Antiqua"/>
                <w:color w:val="auto"/>
                <w:sz w:val="24"/>
                <w:lang w:val="fr-BE" w:eastAsia="fr-BE"/>
              </w:rPr>
              <w:t>,</w:t>
            </w:r>
            <w:r>
              <w:rPr>
                <w:rFonts w:ascii="Book Antiqua" w:hAnsi="Book Antiqua"/>
                <w:color w:val="auto"/>
                <w:sz w:val="24"/>
                <w:lang w:val="fr-BE" w:eastAsia="fr-BE"/>
              </w:rPr>
              <w:t xml:space="preserve"> </w:t>
            </w:r>
            <w:r w:rsidRPr="00A478C8">
              <w:rPr>
                <w:rFonts w:ascii="Book Antiqua" w:hAnsi="Book Antiqua"/>
                <w:b/>
                <w:color w:val="auto"/>
                <w:sz w:val="24"/>
                <w:lang w:val="fr-BE" w:eastAsia="fr-BE"/>
              </w:rPr>
              <w:t>R</w:t>
            </w:r>
            <w:r w:rsidRPr="00A478C8">
              <w:rPr>
                <w:rFonts w:ascii="Book Antiqua" w:hAnsi="Book Antiqua"/>
                <w:color w:val="auto"/>
                <w:sz w:val="24"/>
                <w:lang w:val="fr-BE" w:eastAsia="fr-BE"/>
              </w:rPr>
              <w:t xml:space="preserve">., </w:t>
            </w:r>
            <w:proofErr w:type="spellStart"/>
            <w:r w:rsidRPr="00A478C8">
              <w:rPr>
                <w:rFonts w:ascii="Book Antiqua" w:hAnsi="Book Antiqua"/>
                <w:color w:val="auto"/>
                <w:sz w:val="24"/>
                <w:lang w:val="fr-BE" w:eastAsia="fr-BE"/>
              </w:rPr>
              <w:t>Radoncic</w:t>
            </w:r>
            <w:proofErr w:type="spellEnd"/>
            <w:r w:rsidRPr="00A478C8">
              <w:rPr>
                <w:rFonts w:ascii="Book Antiqua" w:hAnsi="Book Antiqua"/>
                <w:color w:val="auto"/>
                <w:sz w:val="24"/>
                <w:lang w:val="fr-BE" w:eastAsia="fr-BE"/>
              </w:rPr>
              <w:t xml:space="preserve">, H., </w:t>
            </w:r>
            <w:proofErr w:type="spellStart"/>
            <w:r w:rsidRPr="00A478C8">
              <w:rPr>
                <w:rFonts w:ascii="Book Antiqua" w:hAnsi="Book Antiqua"/>
                <w:color w:val="auto"/>
                <w:sz w:val="24"/>
                <w:lang w:val="fr-BE" w:eastAsia="fr-BE"/>
              </w:rPr>
              <w:t>Jelic</w:t>
            </w:r>
            <w:proofErr w:type="spellEnd"/>
            <w:r w:rsidRPr="00A478C8">
              <w:rPr>
                <w:rFonts w:ascii="Book Antiqua" w:hAnsi="Book Antiqua"/>
                <w:color w:val="auto"/>
                <w:sz w:val="24"/>
                <w:lang w:val="fr-BE" w:eastAsia="fr-BE"/>
              </w:rPr>
              <w:t>, М., 2013.</w:t>
            </w:r>
            <w:proofErr w:type="spellStart"/>
            <w:r w:rsidRPr="00A478C8">
              <w:rPr>
                <w:rFonts w:ascii="Book Antiqua" w:hAnsi="Book Antiqua"/>
                <w:i/>
                <w:iCs/>
                <w:color w:val="auto"/>
                <w:sz w:val="24"/>
                <w:lang w:val="fr-BE" w:eastAsia="fr-BE"/>
              </w:rPr>
              <w:t>Primena</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analitičkog</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hijerarhijskog</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procesa</w:t>
            </w:r>
            <w:proofErr w:type="spellEnd"/>
            <w:r w:rsidRPr="00A478C8">
              <w:rPr>
                <w:rFonts w:ascii="Book Antiqua" w:hAnsi="Book Antiqua"/>
                <w:i/>
                <w:iCs/>
                <w:color w:val="auto"/>
                <w:sz w:val="24"/>
                <w:lang w:val="fr-BE" w:eastAsia="fr-BE"/>
              </w:rPr>
              <w:t xml:space="preserve"> u </w:t>
            </w:r>
            <w:proofErr w:type="spellStart"/>
            <w:r w:rsidRPr="00A478C8">
              <w:rPr>
                <w:rFonts w:ascii="Book Antiqua" w:hAnsi="Book Antiqua"/>
                <w:i/>
                <w:iCs/>
                <w:color w:val="auto"/>
                <w:sz w:val="24"/>
                <w:lang w:val="fr-BE" w:eastAsia="fr-BE"/>
              </w:rPr>
              <w:t>određivanju</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značaja</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faktora</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za</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utvrđivanje</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rizika</w:t>
            </w:r>
            <w:proofErr w:type="spellEnd"/>
            <w:r w:rsidRPr="00A478C8">
              <w:rPr>
                <w:rFonts w:ascii="Book Antiqua" w:hAnsi="Book Antiqua"/>
                <w:i/>
                <w:iCs/>
                <w:color w:val="auto"/>
                <w:sz w:val="24"/>
                <w:lang w:val="fr-BE" w:eastAsia="fr-BE"/>
              </w:rPr>
              <w:t xml:space="preserve"> u </w:t>
            </w:r>
            <w:proofErr w:type="spellStart"/>
            <w:r w:rsidRPr="00A478C8">
              <w:rPr>
                <w:rFonts w:ascii="Book Antiqua" w:hAnsi="Book Antiqua"/>
                <w:i/>
                <w:iCs/>
                <w:color w:val="auto"/>
                <w:sz w:val="24"/>
                <w:lang w:val="fr-BE" w:eastAsia="fr-BE"/>
              </w:rPr>
              <w:t>misijama</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vojske</w:t>
            </w:r>
            <w:proofErr w:type="spellEnd"/>
            <w:r w:rsidRPr="00A478C8">
              <w:rPr>
                <w:rFonts w:ascii="Book Antiqua" w:hAnsi="Book Antiqua"/>
                <w:i/>
                <w:iCs/>
                <w:color w:val="auto"/>
                <w:sz w:val="24"/>
                <w:lang w:val="fr-BE" w:eastAsia="fr-BE"/>
              </w:rPr>
              <w:t xml:space="preserve"> i u </w:t>
            </w:r>
            <w:proofErr w:type="spellStart"/>
            <w:r w:rsidRPr="00A478C8">
              <w:rPr>
                <w:rFonts w:ascii="Book Antiqua" w:hAnsi="Book Antiqua"/>
                <w:i/>
                <w:iCs/>
                <w:color w:val="auto"/>
                <w:sz w:val="24"/>
                <w:lang w:val="fr-BE" w:eastAsia="fr-BE"/>
              </w:rPr>
              <w:t>svakodnevnim</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aktivnostima</w:t>
            </w:r>
            <w:proofErr w:type="spellEnd"/>
            <w:r w:rsidRPr="00A478C8">
              <w:rPr>
                <w:rFonts w:ascii="Book Antiqua" w:hAnsi="Book Antiqua"/>
                <w:i/>
                <w:iCs/>
                <w:color w:val="auto"/>
                <w:sz w:val="24"/>
                <w:lang w:val="fr-BE" w:eastAsia="fr-BE"/>
              </w:rPr>
              <w:t xml:space="preserve"> [Application of </w:t>
            </w:r>
            <w:proofErr w:type="spellStart"/>
            <w:r w:rsidRPr="00A478C8">
              <w:rPr>
                <w:rFonts w:ascii="Book Antiqua" w:hAnsi="Book Antiqua"/>
                <w:i/>
                <w:iCs/>
                <w:color w:val="auto"/>
                <w:sz w:val="24"/>
                <w:lang w:val="fr-BE" w:eastAsia="fr-BE"/>
              </w:rPr>
              <w:t>Analytic</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Hierarchy</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Process</w:t>
            </w:r>
            <w:proofErr w:type="spellEnd"/>
            <w:r w:rsidRPr="00A478C8">
              <w:rPr>
                <w:rFonts w:ascii="Book Antiqua" w:hAnsi="Book Antiqua"/>
                <w:i/>
                <w:iCs/>
                <w:color w:val="auto"/>
                <w:sz w:val="24"/>
                <w:lang w:val="fr-BE" w:eastAsia="fr-BE"/>
              </w:rPr>
              <w:t xml:space="preserve"> in </w:t>
            </w:r>
            <w:proofErr w:type="spellStart"/>
            <w:r w:rsidRPr="00A478C8">
              <w:rPr>
                <w:rFonts w:ascii="Book Antiqua" w:hAnsi="Book Antiqua"/>
                <w:i/>
                <w:iCs/>
                <w:color w:val="auto"/>
                <w:sz w:val="24"/>
                <w:lang w:val="fr-BE" w:eastAsia="fr-BE"/>
              </w:rPr>
              <w:t>Determining</w:t>
            </w:r>
            <w:proofErr w:type="spellEnd"/>
            <w:r w:rsidRPr="00A478C8">
              <w:rPr>
                <w:rFonts w:ascii="Book Antiqua" w:hAnsi="Book Antiqua"/>
                <w:i/>
                <w:iCs/>
                <w:color w:val="auto"/>
                <w:sz w:val="24"/>
                <w:lang w:val="fr-BE" w:eastAsia="fr-BE"/>
              </w:rPr>
              <w:t xml:space="preserve"> the </w:t>
            </w:r>
            <w:proofErr w:type="spellStart"/>
            <w:r w:rsidRPr="00A478C8">
              <w:rPr>
                <w:rFonts w:ascii="Book Antiqua" w:hAnsi="Book Antiqua"/>
                <w:i/>
                <w:iCs/>
                <w:color w:val="auto"/>
                <w:sz w:val="24"/>
                <w:lang w:val="fr-BE" w:eastAsia="fr-BE"/>
              </w:rPr>
              <w:t>Significance</w:t>
            </w:r>
            <w:proofErr w:type="spellEnd"/>
            <w:r w:rsidRPr="00A478C8">
              <w:rPr>
                <w:rFonts w:ascii="Book Antiqua" w:hAnsi="Book Antiqua"/>
                <w:i/>
                <w:iCs/>
                <w:color w:val="auto"/>
                <w:sz w:val="24"/>
                <w:lang w:val="fr-BE" w:eastAsia="fr-BE"/>
              </w:rPr>
              <w:t xml:space="preserve"> of </w:t>
            </w:r>
            <w:proofErr w:type="spellStart"/>
            <w:r w:rsidRPr="00A478C8">
              <w:rPr>
                <w:rFonts w:ascii="Book Antiqua" w:hAnsi="Book Antiqua"/>
                <w:i/>
                <w:iCs/>
                <w:color w:val="auto"/>
                <w:sz w:val="24"/>
                <w:lang w:val="fr-BE" w:eastAsia="fr-BE"/>
              </w:rPr>
              <w:t>Factors</w:t>
            </w:r>
            <w:proofErr w:type="spellEnd"/>
            <w:r w:rsidRPr="00A478C8">
              <w:rPr>
                <w:rFonts w:ascii="Book Antiqua" w:hAnsi="Book Antiqua"/>
                <w:i/>
                <w:iCs/>
                <w:color w:val="auto"/>
                <w:sz w:val="24"/>
                <w:lang w:val="fr-BE" w:eastAsia="fr-BE"/>
              </w:rPr>
              <w:t xml:space="preserve"> for </w:t>
            </w:r>
            <w:proofErr w:type="spellStart"/>
            <w:r w:rsidRPr="00A478C8">
              <w:rPr>
                <w:rFonts w:ascii="Book Antiqua" w:hAnsi="Book Antiqua"/>
                <w:i/>
                <w:iCs/>
                <w:color w:val="auto"/>
                <w:sz w:val="24"/>
                <w:lang w:val="fr-BE" w:eastAsia="fr-BE"/>
              </w:rPr>
              <w:t>Defining</w:t>
            </w:r>
            <w:proofErr w:type="spellEnd"/>
            <w:r w:rsidRPr="00A478C8">
              <w:rPr>
                <w:rFonts w:ascii="Book Antiqua" w:hAnsi="Book Antiqua"/>
                <w:i/>
                <w:iCs/>
                <w:color w:val="auto"/>
                <w:sz w:val="24"/>
                <w:lang w:val="fr-BE" w:eastAsia="fr-BE"/>
              </w:rPr>
              <w:t xml:space="preserve"> the </w:t>
            </w:r>
            <w:proofErr w:type="spellStart"/>
            <w:r w:rsidRPr="00A478C8">
              <w:rPr>
                <w:rFonts w:ascii="Book Antiqua" w:hAnsi="Book Antiqua"/>
                <w:i/>
                <w:iCs/>
                <w:color w:val="auto"/>
                <w:sz w:val="24"/>
                <w:lang w:val="fr-BE" w:eastAsia="fr-BE"/>
              </w:rPr>
              <w:t>Risks</w:t>
            </w:r>
            <w:proofErr w:type="spellEnd"/>
            <w:r w:rsidRPr="00A478C8">
              <w:rPr>
                <w:rFonts w:ascii="Book Antiqua" w:hAnsi="Book Antiqua"/>
                <w:i/>
                <w:iCs/>
                <w:color w:val="auto"/>
                <w:sz w:val="24"/>
                <w:lang w:val="fr-BE" w:eastAsia="fr-BE"/>
              </w:rPr>
              <w:t xml:space="preserve"> in </w:t>
            </w:r>
            <w:proofErr w:type="spellStart"/>
            <w:r w:rsidRPr="00A478C8">
              <w:rPr>
                <w:rFonts w:ascii="Book Antiqua" w:hAnsi="Book Antiqua"/>
                <w:i/>
                <w:iCs/>
                <w:color w:val="auto"/>
                <w:sz w:val="24"/>
                <w:lang w:val="fr-BE" w:eastAsia="fr-BE"/>
              </w:rPr>
              <w:t>Military</w:t>
            </w:r>
            <w:proofErr w:type="spellEnd"/>
            <w:r w:rsidRPr="00A478C8">
              <w:rPr>
                <w:rFonts w:ascii="Book Antiqua" w:hAnsi="Book Antiqua"/>
                <w:i/>
                <w:iCs/>
                <w:color w:val="auto"/>
                <w:sz w:val="24"/>
                <w:lang w:val="fr-BE" w:eastAsia="fr-BE"/>
              </w:rPr>
              <w:t xml:space="preserve"> Missions as </w:t>
            </w:r>
            <w:proofErr w:type="spellStart"/>
            <w:r w:rsidRPr="00A478C8">
              <w:rPr>
                <w:rFonts w:ascii="Book Antiqua" w:hAnsi="Book Antiqua"/>
                <w:i/>
                <w:iCs/>
                <w:color w:val="auto"/>
                <w:sz w:val="24"/>
                <w:lang w:val="fr-BE" w:eastAsia="fr-BE"/>
              </w:rPr>
              <w:t>well</w:t>
            </w:r>
            <w:proofErr w:type="spellEnd"/>
            <w:r w:rsidRPr="00A478C8">
              <w:rPr>
                <w:rFonts w:ascii="Book Antiqua" w:hAnsi="Book Antiqua"/>
                <w:i/>
                <w:iCs/>
                <w:color w:val="auto"/>
                <w:sz w:val="24"/>
                <w:lang w:val="fr-BE" w:eastAsia="fr-BE"/>
              </w:rPr>
              <w:t xml:space="preserve"> as in </w:t>
            </w:r>
            <w:proofErr w:type="spellStart"/>
            <w:r w:rsidRPr="00A478C8">
              <w:rPr>
                <w:rFonts w:ascii="Book Antiqua" w:hAnsi="Book Antiqua"/>
                <w:i/>
                <w:iCs/>
                <w:color w:val="auto"/>
                <w:sz w:val="24"/>
                <w:lang w:val="fr-BE" w:eastAsia="fr-BE"/>
              </w:rPr>
              <w:t>Everyday</w:t>
            </w:r>
            <w:proofErr w:type="spellEnd"/>
            <w:r w:rsidRPr="00A478C8">
              <w:rPr>
                <w:rFonts w:ascii="Book Antiqua" w:hAnsi="Book Antiqua"/>
                <w:i/>
                <w:iCs/>
                <w:color w:val="auto"/>
                <w:sz w:val="24"/>
                <w:lang w:val="fr-BE" w:eastAsia="fr-BE"/>
              </w:rPr>
              <w:t xml:space="preserve"> </w:t>
            </w:r>
            <w:proofErr w:type="spellStart"/>
            <w:r w:rsidRPr="00A478C8">
              <w:rPr>
                <w:rFonts w:ascii="Book Antiqua" w:hAnsi="Book Antiqua"/>
                <w:i/>
                <w:iCs/>
                <w:color w:val="auto"/>
                <w:sz w:val="24"/>
                <w:lang w:val="fr-BE" w:eastAsia="fr-BE"/>
              </w:rPr>
              <w:t>Activities</w:t>
            </w:r>
            <w:proofErr w:type="spellEnd"/>
            <w:r w:rsidRPr="00A478C8">
              <w:rPr>
                <w:rFonts w:ascii="Book Antiqua" w:hAnsi="Book Antiqua"/>
                <w:color w:val="auto"/>
                <w:sz w:val="24"/>
                <w:lang w:val="fr-BE" w:eastAsia="fr-BE"/>
              </w:rPr>
              <w:t xml:space="preserve">], Collection of </w:t>
            </w:r>
            <w:proofErr w:type="spellStart"/>
            <w:r w:rsidRPr="00A478C8">
              <w:rPr>
                <w:rFonts w:ascii="Book Antiqua" w:hAnsi="Book Antiqua"/>
                <w:color w:val="auto"/>
                <w:sz w:val="24"/>
                <w:lang w:val="fr-BE" w:eastAsia="fr-BE"/>
              </w:rPr>
              <w:t>Papers</w:t>
            </w:r>
            <w:proofErr w:type="spellEnd"/>
            <w:r w:rsidRPr="00A478C8">
              <w:rPr>
                <w:rFonts w:ascii="Book Antiqua" w:hAnsi="Book Antiqua"/>
                <w:color w:val="auto"/>
                <w:sz w:val="24"/>
                <w:lang w:val="fr-BE" w:eastAsia="fr-BE"/>
              </w:rPr>
              <w:t xml:space="preserve">, 40th Symposium on </w:t>
            </w:r>
            <w:proofErr w:type="spellStart"/>
            <w:r w:rsidRPr="00A478C8">
              <w:rPr>
                <w:rFonts w:ascii="Book Antiqua" w:hAnsi="Book Antiqua"/>
                <w:color w:val="auto"/>
                <w:sz w:val="24"/>
                <w:lang w:val="fr-BE" w:eastAsia="fr-BE"/>
              </w:rPr>
              <w:t>Operational</w:t>
            </w:r>
            <w:proofErr w:type="spellEnd"/>
            <w:r w:rsidRPr="00A478C8">
              <w:rPr>
                <w:rFonts w:ascii="Book Antiqua" w:hAnsi="Book Antiqua"/>
                <w:color w:val="auto"/>
                <w:sz w:val="24"/>
                <w:lang w:val="fr-BE" w:eastAsia="fr-BE"/>
              </w:rPr>
              <w:t xml:space="preserve"> </w:t>
            </w:r>
            <w:proofErr w:type="spellStart"/>
            <w:r w:rsidRPr="00A478C8">
              <w:rPr>
                <w:rFonts w:ascii="Book Antiqua" w:hAnsi="Book Antiqua"/>
                <w:color w:val="auto"/>
                <w:sz w:val="24"/>
                <w:lang w:val="fr-BE" w:eastAsia="fr-BE"/>
              </w:rPr>
              <w:t>Research</w:t>
            </w:r>
            <w:proofErr w:type="spellEnd"/>
            <w:r w:rsidRPr="00A478C8">
              <w:rPr>
                <w:rFonts w:ascii="Book Antiqua" w:hAnsi="Book Antiqua"/>
                <w:color w:val="auto"/>
                <w:sz w:val="24"/>
                <w:lang w:val="fr-BE" w:eastAsia="fr-BE"/>
              </w:rPr>
              <w:t xml:space="preserve"> - SYMOPIS 2013, </w:t>
            </w:r>
            <w:proofErr w:type="spellStart"/>
            <w:r w:rsidRPr="00A478C8">
              <w:rPr>
                <w:rFonts w:ascii="Book Antiqua" w:hAnsi="Book Antiqua"/>
                <w:color w:val="auto"/>
                <w:sz w:val="24"/>
                <w:lang w:val="fr-BE" w:eastAsia="fr-BE"/>
              </w:rPr>
              <w:t>Zlatibor</w:t>
            </w:r>
            <w:proofErr w:type="spellEnd"/>
            <w:r w:rsidRPr="00A478C8">
              <w:rPr>
                <w:rFonts w:ascii="Book Antiqua" w:hAnsi="Book Antiqua"/>
                <w:color w:val="auto"/>
                <w:sz w:val="24"/>
                <w:lang w:val="fr-BE" w:eastAsia="fr-BE"/>
              </w:rPr>
              <w:t>, 2013, pp. 708-711, ISBN 978-86-7680-286-9</w:t>
            </w:r>
            <w:r w:rsidRPr="002762E6">
              <w:rPr>
                <w:rFonts w:ascii="Calibri" w:hAnsi="Calibri"/>
                <w:sz w:val="22"/>
                <w:szCs w:val="22"/>
                <w:lang w:val="fr-BE" w:eastAsia="fr-BE"/>
              </w:rPr>
              <w:t xml:space="preserve"> </w:t>
            </w:r>
          </w:p>
        </w:tc>
      </w:tr>
    </w:tbl>
    <w:p w:rsidR="00F25283" w:rsidRPr="00242A86" w:rsidRDefault="00577762" w:rsidP="00662C9F">
      <w:pPr>
        <w:spacing w:after="120" w:line="360" w:lineRule="auto"/>
        <w:ind w:left="284" w:right="902"/>
      </w:pPr>
      <w:r w:rsidRPr="00577762">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5B" w:rsidRDefault="000C3D5B">
      <w:r>
        <w:separator/>
      </w:r>
    </w:p>
  </w:endnote>
  <w:endnote w:type="continuationSeparator" w:id="0">
    <w:p w:rsidR="000C3D5B" w:rsidRDefault="000C3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5B" w:rsidRDefault="000C3D5B">
      <w:r>
        <w:separator/>
      </w:r>
    </w:p>
  </w:footnote>
  <w:footnote w:type="continuationSeparator" w:id="0">
    <w:p w:rsidR="000C3D5B" w:rsidRDefault="000C3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227"/>
    <w:rsid w:val="00047D38"/>
    <w:rsid w:val="00051F8B"/>
    <w:rsid w:val="00053A35"/>
    <w:rsid w:val="000831F3"/>
    <w:rsid w:val="00083CE1"/>
    <w:rsid w:val="00084933"/>
    <w:rsid w:val="00090499"/>
    <w:rsid w:val="00091566"/>
    <w:rsid w:val="0009219B"/>
    <w:rsid w:val="00096DBF"/>
    <w:rsid w:val="000C3D5B"/>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2444"/>
    <w:rsid w:val="003477B1"/>
    <w:rsid w:val="0036017E"/>
    <w:rsid w:val="00361C90"/>
    <w:rsid w:val="00395127"/>
    <w:rsid w:val="003A6AF9"/>
    <w:rsid w:val="003B7A73"/>
    <w:rsid w:val="003C5121"/>
    <w:rsid w:val="003C7D49"/>
    <w:rsid w:val="003D05DA"/>
    <w:rsid w:val="003E5698"/>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77762"/>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19A7"/>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2FD8"/>
    <w:rsid w:val="00866472"/>
    <w:rsid w:val="008753F6"/>
    <w:rsid w:val="00877CC5"/>
    <w:rsid w:val="008830E6"/>
    <w:rsid w:val="00896495"/>
    <w:rsid w:val="008B0542"/>
    <w:rsid w:val="008C019F"/>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478C8"/>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125A"/>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 w:type="paragraph" w:customStyle="1" w:styleId="Default">
    <w:name w:val="Default"/>
    <w:rsid w:val="008C019F"/>
    <w:pPr>
      <w:autoSpaceDE w:val="0"/>
      <w:autoSpaceDN w:val="0"/>
      <w:adjustRightInd w:val="0"/>
    </w:pPr>
    <w:rPr>
      <w:rFonts w:ascii="Myriad Pro" w:hAnsi="Myriad Pro" w:cs="Myriad Pro"/>
      <w:color w:val="000000"/>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29</cp:revision>
  <cp:lastPrinted>2016-01-21T07:14:00Z</cp:lastPrinted>
  <dcterms:created xsi:type="dcterms:W3CDTF">2016-01-20T13:49:00Z</dcterms:created>
  <dcterms:modified xsi:type="dcterms:W3CDTF">2018-03-19T23:22:00Z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